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3A" w:rsidRPr="008A273A" w:rsidRDefault="008A273A" w:rsidP="008A273A">
      <w:pPr>
        <w:pStyle w:val="a3"/>
        <w:jc w:val="center"/>
        <w:rPr>
          <w:rFonts w:ascii="Times New Roman" w:hAnsi="Times New Roman" w:cs="Times New Roman"/>
          <w:b/>
          <w:sz w:val="32"/>
          <w:szCs w:val="32"/>
        </w:rPr>
      </w:pPr>
      <w:r w:rsidRPr="008A273A">
        <w:rPr>
          <w:rFonts w:ascii="Times New Roman" w:hAnsi="Times New Roman" w:cs="Times New Roman"/>
          <w:b/>
          <w:sz w:val="32"/>
          <w:szCs w:val="32"/>
        </w:rPr>
        <w:t>Психология толпы.</w:t>
      </w:r>
    </w:p>
    <w:p w:rsidR="00000000" w:rsidRDefault="008A273A" w:rsidP="008A273A">
      <w:pPr>
        <w:pStyle w:val="a3"/>
        <w:jc w:val="center"/>
        <w:rPr>
          <w:rFonts w:ascii="Times New Roman" w:hAnsi="Times New Roman" w:cs="Times New Roman"/>
          <w:b/>
          <w:sz w:val="32"/>
          <w:szCs w:val="32"/>
        </w:rPr>
      </w:pPr>
      <w:r w:rsidRPr="008A273A">
        <w:rPr>
          <w:rFonts w:ascii="Times New Roman" w:hAnsi="Times New Roman" w:cs="Times New Roman"/>
          <w:b/>
          <w:sz w:val="32"/>
          <w:szCs w:val="32"/>
        </w:rPr>
        <w:t>Правила безопасного поведения в толпе при возникновении паники.</w:t>
      </w:r>
    </w:p>
    <w:p w:rsidR="008A273A" w:rsidRDefault="008A273A" w:rsidP="008A273A">
      <w:pPr>
        <w:pStyle w:val="a3"/>
        <w:jc w:val="center"/>
        <w:rPr>
          <w:rFonts w:ascii="Times New Roman" w:hAnsi="Times New Roman" w:cs="Times New Roman"/>
          <w:b/>
          <w:sz w:val="32"/>
          <w:szCs w:val="32"/>
        </w:rPr>
      </w:pPr>
    </w:p>
    <w:p w:rsidR="008A273A" w:rsidRDefault="008A273A" w:rsidP="00783B6E">
      <w:pPr>
        <w:pStyle w:val="a3"/>
        <w:jc w:val="both"/>
        <w:rPr>
          <w:rFonts w:ascii="Times New Roman" w:hAnsi="Times New Roman" w:cs="Times New Roman"/>
          <w:b/>
          <w:sz w:val="28"/>
          <w:szCs w:val="28"/>
        </w:rPr>
      </w:pPr>
      <w:r w:rsidRPr="008A273A">
        <w:rPr>
          <w:rFonts w:ascii="Times New Roman" w:hAnsi="Times New Roman" w:cs="Times New Roman"/>
          <w:b/>
          <w:sz w:val="28"/>
          <w:szCs w:val="28"/>
        </w:rPr>
        <w:t>Толпа – это одно из наиболее опасных явлений городской жизни.</w:t>
      </w:r>
    </w:p>
    <w:p w:rsidR="008A273A" w:rsidRPr="008A273A" w:rsidRDefault="008A273A" w:rsidP="00783B6E">
      <w:pPr>
        <w:pStyle w:val="a3"/>
        <w:jc w:val="both"/>
        <w:rPr>
          <w:rFonts w:ascii="Times New Roman" w:hAnsi="Times New Roman" w:cs="Times New Roman"/>
          <w:sz w:val="28"/>
          <w:szCs w:val="28"/>
        </w:rPr>
      </w:pPr>
      <w:r>
        <w:rPr>
          <w:rFonts w:ascii="Times New Roman" w:hAnsi="Times New Roman" w:cs="Times New Roman"/>
          <w:sz w:val="28"/>
          <w:szCs w:val="28"/>
        </w:rPr>
        <w:t>Виды толпы:</w:t>
      </w:r>
    </w:p>
    <w:p w:rsidR="008A273A" w:rsidRPr="008A273A" w:rsidRDefault="008A273A" w:rsidP="00783B6E">
      <w:pPr>
        <w:pStyle w:val="a3"/>
        <w:jc w:val="both"/>
        <w:rPr>
          <w:rFonts w:ascii="Times New Roman" w:hAnsi="Times New Roman" w:cs="Times New Roman"/>
          <w:sz w:val="28"/>
          <w:szCs w:val="28"/>
        </w:rPr>
      </w:pPr>
      <w:r w:rsidRPr="008A273A">
        <w:rPr>
          <w:rFonts w:ascii="Times New Roman" w:hAnsi="Times New Roman" w:cs="Times New Roman"/>
          <w:sz w:val="28"/>
          <w:szCs w:val="28"/>
        </w:rPr>
        <w:t xml:space="preserve">- </w:t>
      </w:r>
      <w:proofErr w:type="gramStart"/>
      <w:r w:rsidRPr="008A273A">
        <w:rPr>
          <w:rFonts w:ascii="Times New Roman" w:hAnsi="Times New Roman" w:cs="Times New Roman"/>
          <w:i/>
          <w:sz w:val="28"/>
          <w:szCs w:val="28"/>
        </w:rPr>
        <w:t>случайная</w:t>
      </w:r>
      <w:proofErr w:type="gramEnd"/>
      <w:r w:rsidRPr="008A273A">
        <w:rPr>
          <w:rFonts w:ascii="Times New Roman" w:hAnsi="Times New Roman" w:cs="Times New Roman"/>
          <w:sz w:val="28"/>
          <w:szCs w:val="28"/>
        </w:rPr>
        <w:t xml:space="preserve"> – зеваки на месте происшествия</w:t>
      </w:r>
      <w:r>
        <w:rPr>
          <w:rFonts w:ascii="Times New Roman" w:hAnsi="Times New Roman" w:cs="Times New Roman"/>
          <w:sz w:val="28"/>
          <w:szCs w:val="28"/>
        </w:rPr>
        <w:t>;</w:t>
      </w:r>
    </w:p>
    <w:p w:rsidR="008A273A" w:rsidRDefault="008A273A" w:rsidP="00783B6E">
      <w:pPr>
        <w:pStyle w:val="a3"/>
        <w:jc w:val="both"/>
        <w:rPr>
          <w:rFonts w:ascii="Times New Roman" w:hAnsi="Times New Roman" w:cs="Times New Roman"/>
          <w:sz w:val="28"/>
          <w:szCs w:val="28"/>
        </w:rPr>
      </w:pPr>
      <w:r w:rsidRPr="008A273A">
        <w:rPr>
          <w:rFonts w:ascii="Times New Roman" w:hAnsi="Times New Roman" w:cs="Times New Roman"/>
          <w:sz w:val="28"/>
          <w:szCs w:val="28"/>
        </w:rPr>
        <w:t xml:space="preserve">- </w:t>
      </w:r>
      <w:r w:rsidRPr="008A273A">
        <w:rPr>
          <w:rFonts w:ascii="Times New Roman" w:hAnsi="Times New Roman" w:cs="Times New Roman"/>
          <w:i/>
          <w:sz w:val="28"/>
          <w:szCs w:val="28"/>
        </w:rPr>
        <w:t>экспрессивная</w:t>
      </w:r>
      <w:r w:rsidRPr="008A273A">
        <w:rPr>
          <w:rFonts w:ascii="Times New Roman" w:hAnsi="Times New Roman" w:cs="Times New Roman"/>
          <w:sz w:val="28"/>
          <w:szCs w:val="28"/>
        </w:rPr>
        <w:t xml:space="preserve"> </w:t>
      </w:r>
      <w:r>
        <w:rPr>
          <w:rFonts w:ascii="Times New Roman" w:hAnsi="Times New Roman" w:cs="Times New Roman"/>
          <w:sz w:val="28"/>
          <w:szCs w:val="28"/>
        </w:rPr>
        <w:t>–</w:t>
      </w:r>
      <w:r w:rsidRPr="008A273A">
        <w:rPr>
          <w:rFonts w:ascii="Times New Roman" w:hAnsi="Times New Roman" w:cs="Times New Roman"/>
          <w:sz w:val="28"/>
          <w:szCs w:val="28"/>
        </w:rPr>
        <w:t xml:space="preserve"> гру</w:t>
      </w:r>
      <w:r>
        <w:rPr>
          <w:rFonts w:ascii="Times New Roman" w:hAnsi="Times New Roman" w:cs="Times New Roman"/>
          <w:sz w:val="28"/>
          <w:szCs w:val="28"/>
        </w:rPr>
        <w:t>ппа людей, совместно выражающих свое горе, радость протест;</w:t>
      </w:r>
    </w:p>
    <w:p w:rsidR="008A273A" w:rsidRDefault="008A273A" w:rsidP="00783B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273A">
        <w:rPr>
          <w:rFonts w:ascii="Times New Roman" w:hAnsi="Times New Roman" w:cs="Times New Roman"/>
          <w:i/>
          <w:sz w:val="28"/>
          <w:szCs w:val="28"/>
        </w:rPr>
        <w:t>действующая</w:t>
      </w:r>
      <w:r>
        <w:rPr>
          <w:rFonts w:ascii="Times New Roman" w:hAnsi="Times New Roman" w:cs="Times New Roman"/>
          <w:sz w:val="28"/>
          <w:szCs w:val="28"/>
        </w:rPr>
        <w:t xml:space="preserve"> – агрессивная, спасающаяся (паника при катастрофах и ЧС).</w:t>
      </w:r>
    </w:p>
    <w:p w:rsidR="008A273A" w:rsidRDefault="008A273A" w:rsidP="00783B6E">
      <w:pPr>
        <w:pStyle w:val="a3"/>
        <w:jc w:val="both"/>
        <w:rPr>
          <w:rFonts w:ascii="Times New Roman" w:hAnsi="Times New Roman" w:cs="Times New Roman"/>
          <w:sz w:val="28"/>
          <w:szCs w:val="28"/>
        </w:rPr>
      </w:pPr>
      <w:r>
        <w:rPr>
          <w:rFonts w:ascii="Times New Roman" w:hAnsi="Times New Roman" w:cs="Times New Roman"/>
          <w:sz w:val="28"/>
          <w:szCs w:val="28"/>
        </w:rPr>
        <w:t xml:space="preserve">         Пока тысячи людей соблюдают установленный порядок поведения или движутся равномерно по отведенным маршрутам, ситуация безопасна. Но стоит возникнуть какому – либо препятствию на пути движения людей (авария, взрыв, выстрел, драка), как толпа может превратиться в источник повышенной опасности для здоровья и жизни для любого человека. Большое скопление народа обезличивает. Человек ведет себя не так, как обычно, как все. Толпу очень легко спровоцировать на любые поступки. Во время многолюдных праздников никогда нельзя находиться внутри толпы, двигаться вместе с ней.</w:t>
      </w:r>
    </w:p>
    <w:p w:rsidR="00783B6E" w:rsidRDefault="00783B6E" w:rsidP="00783B6E">
      <w:pPr>
        <w:pStyle w:val="a3"/>
        <w:jc w:val="both"/>
        <w:rPr>
          <w:rFonts w:ascii="Times New Roman" w:hAnsi="Times New Roman" w:cs="Times New Roman"/>
          <w:b/>
          <w:sz w:val="28"/>
          <w:szCs w:val="28"/>
        </w:rPr>
      </w:pPr>
      <w:r w:rsidRPr="00783B6E">
        <w:rPr>
          <w:rFonts w:ascii="Times New Roman" w:hAnsi="Times New Roman" w:cs="Times New Roman"/>
          <w:b/>
          <w:sz w:val="28"/>
          <w:szCs w:val="28"/>
        </w:rPr>
        <w:t>Правила поведения в местах большого скопления агрессивно настроенных людей:</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не привлекай внимания (не говори, не фотографируй);</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держись подальше от центра;</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держись крепче на ногах;</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избавься от шарфа, галстука, застегнись;</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упав, свернись в клубок, защити голову;</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-если толпа увлекает, не сопротивляйся, оберегай грудь, руки согни в локтях;</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полиции не сопротивляйся;</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выбирайся из толпы любой ценой.</w:t>
      </w:r>
    </w:p>
    <w:p w:rsidR="00783B6E" w:rsidRPr="00783B6E" w:rsidRDefault="00783B6E" w:rsidP="00783B6E">
      <w:pPr>
        <w:pStyle w:val="a3"/>
        <w:jc w:val="both"/>
        <w:rPr>
          <w:rFonts w:ascii="Times New Roman" w:hAnsi="Times New Roman" w:cs="Times New Roman"/>
          <w:b/>
          <w:sz w:val="28"/>
          <w:szCs w:val="28"/>
        </w:rPr>
      </w:pPr>
      <w:r w:rsidRPr="00783B6E">
        <w:rPr>
          <w:rFonts w:ascii="Times New Roman" w:hAnsi="Times New Roman" w:cs="Times New Roman"/>
          <w:b/>
          <w:sz w:val="28"/>
          <w:szCs w:val="28"/>
        </w:rPr>
        <w:t>Что делать, если оказался в движущейся толпе?</w:t>
      </w:r>
    </w:p>
    <w:p w:rsidR="00783B6E" w:rsidRDefault="00783B6E" w:rsidP="00783B6E">
      <w:pPr>
        <w:pStyle w:val="a3"/>
        <w:jc w:val="both"/>
        <w:rPr>
          <w:rFonts w:ascii="Times New Roman" w:hAnsi="Times New Roman" w:cs="Times New Roman"/>
          <w:sz w:val="28"/>
          <w:szCs w:val="28"/>
        </w:rPr>
      </w:pPr>
      <w:r>
        <w:rPr>
          <w:rFonts w:ascii="Times New Roman" w:hAnsi="Times New Roman" w:cs="Times New Roman"/>
          <w:sz w:val="28"/>
          <w:szCs w:val="28"/>
        </w:rPr>
        <w:t xml:space="preserve">Придерживаться общей скорости движения, не толкаться, не напирать на впереди </w:t>
      </w:r>
      <w:proofErr w:type="gramStart"/>
      <w:r>
        <w:rPr>
          <w:rFonts w:ascii="Times New Roman" w:hAnsi="Times New Roman" w:cs="Times New Roman"/>
          <w:sz w:val="28"/>
          <w:szCs w:val="28"/>
        </w:rPr>
        <w:t>идущих</w:t>
      </w:r>
      <w:proofErr w:type="gramEnd"/>
      <w:r>
        <w:rPr>
          <w:rFonts w:ascii="Times New Roman" w:hAnsi="Times New Roman" w:cs="Times New Roman"/>
          <w:sz w:val="28"/>
          <w:szCs w:val="28"/>
        </w:rPr>
        <w:t>. Толчки сзади и сбоку сдерживать согнутыми в локтях и прижатыми к телу руками.</w:t>
      </w:r>
    </w:p>
    <w:p w:rsidR="00783B6E" w:rsidRDefault="00783B6E" w:rsidP="00783B6E">
      <w:pPr>
        <w:pStyle w:val="a3"/>
        <w:jc w:val="both"/>
        <w:rPr>
          <w:rFonts w:ascii="Times New Roman" w:hAnsi="Times New Roman" w:cs="Times New Roman"/>
          <w:b/>
          <w:sz w:val="28"/>
          <w:szCs w:val="28"/>
        </w:rPr>
      </w:pPr>
      <w:r w:rsidRPr="00783B6E">
        <w:rPr>
          <w:rFonts w:ascii="Times New Roman" w:hAnsi="Times New Roman" w:cs="Times New Roman"/>
          <w:b/>
          <w:sz w:val="28"/>
          <w:szCs w:val="28"/>
        </w:rPr>
        <w:t>Что делать при сильной давке в толпе?</w:t>
      </w:r>
    </w:p>
    <w:p w:rsidR="00783B6E" w:rsidRPr="00783B6E" w:rsidRDefault="00D2159A" w:rsidP="00783B6E">
      <w:pPr>
        <w:pStyle w:val="a3"/>
        <w:jc w:val="both"/>
        <w:rPr>
          <w:rFonts w:ascii="Times New Roman" w:hAnsi="Times New Roman" w:cs="Times New Roman"/>
          <w:sz w:val="28"/>
          <w:szCs w:val="28"/>
        </w:rPr>
      </w:pPr>
      <w:r>
        <w:rPr>
          <w:rFonts w:ascii="Times New Roman" w:hAnsi="Times New Roman" w:cs="Times New Roman"/>
          <w:sz w:val="28"/>
          <w:szCs w:val="28"/>
        </w:rPr>
        <w:t xml:space="preserve">Не хвататься за выступающие предметы, стараться их обойти, держаться подальше от стеклянных витрин, оград, сцены. Зонтик, сумку плотно прижать к телу. Длинный шарф лучше завязать на спине. Двигаясь в толпе, никогда ни </w:t>
      </w:r>
      <w:proofErr w:type="gramStart"/>
      <w:r>
        <w:rPr>
          <w:rFonts w:ascii="Times New Roman" w:hAnsi="Times New Roman" w:cs="Times New Roman"/>
          <w:sz w:val="28"/>
          <w:szCs w:val="28"/>
        </w:rPr>
        <w:t>за чем</w:t>
      </w:r>
      <w:proofErr w:type="gramEnd"/>
      <w:r>
        <w:rPr>
          <w:rFonts w:ascii="Times New Roman" w:hAnsi="Times New Roman" w:cs="Times New Roman"/>
          <w:sz w:val="28"/>
          <w:szCs w:val="28"/>
        </w:rPr>
        <w:t xml:space="preserve"> не наклоняться, не поднимать упавшие вещи, деньги и не пытаться завязать развязавшийся шнурок. Главная задача – любой ценой устоять на ногах. Падение внутри движущейся толпы опасно для жизни. Помогать упавшим людям, предупредив </w:t>
      </w:r>
      <w:proofErr w:type="gramStart"/>
      <w:r>
        <w:rPr>
          <w:rFonts w:ascii="Times New Roman" w:hAnsi="Times New Roman" w:cs="Times New Roman"/>
          <w:sz w:val="28"/>
          <w:szCs w:val="28"/>
        </w:rPr>
        <w:t>идущих</w:t>
      </w:r>
      <w:proofErr w:type="gramEnd"/>
      <w:r>
        <w:rPr>
          <w:rFonts w:ascii="Times New Roman" w:hAnsi="Times New Roman" w:cs="Times New Roman"/>
          <w:sz w:val="28"/>
          <w:szCs w:val="28"/>
        </w:rPr>
        <w:t xml:space="preserve"> сзади. При падении не думать о своей одежде или сумке, согнуть руки и ноги, защищать голову руками, а живот – сгибанием и подтягиванием ног к туловищу. Затем быстро попытаться упереться руками и одной ногой в землю и резко выпрямиться. </w:t>
      </w:r>
    </w:p>
    <w:sectPr w:rsidR="00783B6E" w:rsidRPr="00783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8A273A"/>
    <w:rsid w:val="00783B6E"/>
    <w:rsid w:val="008A273A"/>
    <w:rsid w:val="00D21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27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311</cp:lastModifiedBy>
  <cp:revision>2</cp:revision>
  <dcterms:created xsi:type="dcterms:W3CDTF">2018-09-25T07:37:00Z</dcterms:created>
  <dcterms:modified xsi:type="dcterms:W3CDTF">2018-09-25T08:05:00Z</dcterms:modified>
</cp:coreProperties>
</file>